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80F74AD"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514A6F">
        <w:rPr>
          <w:rFonts w:eastAsia="Times New Roman"/>
          <w:bCs/>
          <w:sz w:val="24"/>
          <w:szCs w:val="24"/>
          <w:lang w:eastAsia="ja-JP"/>
        </w:rPr>
        <w:t>#102</w:t>
      </w:r>
      <w:r w:rsidR="00155F5A">
        <w:rPr>
          <w:rFonts w:eastAsia="Times New Roman"/>
          <w:bCs/>
          <w:sz w:val="24"/>
          <w:szCs w:val="24"/>
          <w:lang w:eastAsia="ja-JP"/>
        </w:rPr>
        <w:t xml:space="preserve">     </w:t>
      </w:r>
      <w:r>
        <w:rPr>
          <w:rFonts w:eastAsia="Times New Roman"/>
          <w:bCs/>
          <w:sz w:val="24"/>
          <w:szCs w:val="24"/>
          <w:lang w:eastAsia="ja-JP"/>
        </w:rPr>
        <w:t xml:space="preserve">                                                       </w:t>
      </w:r>
      <w:r w:rsidR="00A16E2E">
        <w:rPr>
          <w:rFonts w:eastAsia="Times New Roman"/>
          <w:bCs/>
          <w:sz w:val="24"/>
          <w:szCs w:val="24"/>
          <w:lang w:eastAsia="ja-JP"/>
        </w:rPr>
        <w:t xml:space="preserve">                           </w:t>
      </w:r>
      <w:r w:rsidR="00514A6F">
        <w:rPr>
          <w:rFonts w:eastAsia="Times New Roman"/>
          <w:bCs/>
          <w:sz w:val="24"/>
          <w:szCs w:val="24"/>
          <w:lang w:eastAsia="ja-JP"/>
        </w:rPr>
        <w:t xml:space="preserve">    </w:t>
      </w:r>
      <w:bookmarkStart w:id="1" w:name="_GoBack"/>
      <w:r w:rsidR="00943D67" w:rsidRPr="00943D67">
        <w:rPr>
          <w:rFonts w:eastAsia="Times New Roman"/>
          <w:bCs/>
          <w:sz w:val="24"/>
          <w:szCs w:val="24"/>
          <w:lang w:eastAsia="ja-JP"/>
        </w:rPr>
        <w:t>R2-1807458</w:t>
      </w:r>
      <w:bookmarkEnd w:id="1"/>
    </w:p>
    <w:p w14:paraId="62A47193" w14:textId="5FFBF2B4" w:rsidR="00D7765D" w:rsidRDefault="00CE164C"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Busan, Korea, 21-25 May</w:t>
      </w:r>
      <w:r w:rsidR="00A16E2E" w:rsidRPr="00A16E2E">
        <w:rPr>
          <w:rFonts w:eastAsia="Times New Roman"/>
          <w:bCs/>
          <w:sz w:val="24"/>
          <w:szCs w:val="24"/>
          <w:lang w:eastAsia="ja-JP"/>
        </w:rPr>
        <w:t>, 2018</w:t>
      </w:r>
      <w:r w:rsidR="00CE2D8E">
        <w:rPr>
          <w:rFonts w:eastAsia="Times New Roman"/>
          <w:bCs/>
          <w:sz w:val="24"/>
          <w:szCs w:val="24"/>
          <w:lang w:eastAsia="ja-JP"/>
        </w:rPr>
        <w:t xml:space="preserve">                                           </w:t>
      </w:r>
      <w:r w:rsidR="006A5F3C">
        <w:rPr>
          <w:rFonts w:eastAsia="Times New Roman"/>
          <w:bCs/>
          <w:sz w:val="24"/>
          <w:szCs w:val="24"/>
          <w:lang w:eastAsia="ja-JP"/>
        </w:rPr>
        <w:t xml:space="preserve">                                                           </w:t>
      </w:r>
    </w:p>
    <w:p w14:paraId="002074C9" w14:textId="77777777" w:rsidR="00D7765D" w:rsidRPr="008712A2" w:rsidRDefault="00D7765D" w:rsidP="00D7765D">
      <w:pPr>
        <w:pStyle w:val="3GPPHeader"/>
        <w:spacing w:after="0"/>
        <w:rPr>
          <w:rFonts w:ascii="Arial" w:hAnsi="Arial" w:cs="Arial"/>
          <w:szCs w:val="24"/>
          <w:lang w:val="en-US"/>
        </w:rPr>
      </w:pPr>
    </w:p>
    <w:p w14:paraId="782CEDA7" w14:textId="32AD5588" w:rsidR="00D7765D" w:rsidRPr="009D6AF2" w:rsidRDefault="00122F3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9.22.1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BD009FD" w:rsidR="00D7765D" w:rsidRPr="007D4867" w:rsidRDefault="00E0422C"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985EA3" w:rsidRPr="00985EA3">
        <w:rPr>
          <w:b/>
          <w:sz w:val="24"/>
        </w:rPr>
        <w:t>Further Discussion on CP Latency Reduction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62C6E4AF" w:rsidR="00F81F1D" w:rsidRDefault="00276AF2" w:rsidP="008135C8">
      <w:pPr>
        <w:pStyle w:val="Doc-text2"/>
        <w:tabs>
          <w:tab w:val="left" w:pos="340"/>
        </w:tabs>
        <w:ind w:left="0" w:firstLine="0"/>
        <w:jc w:val="both"/>
      </w:pPr>
      <w:r>
        <w:t xml:space="preserve">In the </w:t>
      </w:r>
      <w:r w:rsidR="00381A3C">
        <w:t>last</w:t>
      </w:r>
      <w:r w:rsidR="00F1137A">
        <w:t xml:space="preserve"> meeting,</w:t>
      </w:r>
      <w:r w:rsidR="00381A3C">
        <w:t xml:space="preserve"> RAN2 has reached the following agreements </w:t>
      </w:r>
      <w:r w:rsidR="00F1137A">
        <w:t>regarding to LTE CP latency reduction</w:t>
      </w:r>
      <w:r w:rsidR="004E3A6A">
        <w:t>.</w:t>
      </w:r>
    </w:p>
    <w:p w14:paraId="0C9C7180" w14:textId="77777777" w:rsidR="00F1137A" w:rsidRPr="00FE3CBF" w:rsidRDefault="00F1137A" w:rsidP="00F1137A">
      <w:pPr>
        <w:pStyle w:val="Doc-text2"/>
        <w:rPr>
          <w:rFonts w:cs="Arial"/>
        </w:rPr>
      </w:pPr>
    </w:p>
    <w:p w14:paraId="68BAEF46" w14:textId="77777777" w:rsidR="00F1137A" w:rsidRPr="00FE3CBF" w:rsidRDefault="00F1137A" w:rsidP="00F1137A">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14:paraId="667A3DF9" w14:textId="77777777" w:rsidR="00F1137A" w:rsidRPr="00FE3CBF" w:rsidRDefault="00F1137A" w:rsidP="00F1137A">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r>
      <w:r w:rsidRPr="00FE3CBF">
        <w:rPr>
          <w:rFonts w:cs="Arial"/>
        </w:rPr>
        <w:t>CP latency reduction feature is optional feature with capability signalling and is configurable.</w:t>
      </w:r>
    </w:p>
    <w:p w14:paraId="29C6774C" w14:textId="5EB496B4" w:rsidR="00F1137A" w:rsidRPr="00FE3CBF" w:rsidRDefault="00F1137A" w:rsidP="00F1137A">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2</w:t>
      </w:r>
      <w:r w:rsidRPr="00FE3CBF">
        <w:rPr>
          <w:rFonts w:cs="Arial"/>
          <w:bCs/>
        </w:rPr>
        <w:tab/>
        <w:t xml:space="preserve">Agree on the conditions in the Notes in the following Table for </w:t>
      </w:r>
      <w:r w:rsidRPr="00FE3CBF">
        <w:rPr>
          <w:rFonts w:cs="Arial"/>
        </w:rPr>
        <w:t>CP latency reduction</w:t>
      </w:r>
      <w:r w:rsidRPr="00FE3CBF">
        <w:rPr>
          <w:rFonts w:cs="Arial"/>
          <w:bCs/>
        </w:rPr>
        <w:t>.</w:t>
      </w:r>
    </w:p>
    <w:tbl>
      <w:tblPr>
        <w:tblW w:w="7840" w:type="dxa"/>
        <w:jc w:val="center"/>
        <w:tblCellMar>
          <w:left w:w="0" w:type="dxa"/>
          <w:right w:w="0" w:type="dxa"/>
        </w:tblCellMar>
        <w:tblLook w:val="0600" w:firstRow="0" w:lastRow="0" w:firstColumn="0" w:lastColumn="0" w:noHBand="1" w:noVBand="1"/>
      </w:tblPr>
      <w:tblGrid>
        <w:gridCol w:w="1263"/>
        <w:gridCol w:w="6577"/>
      </w:tblGrid>
      <w:tr w:rsidR="00F1137A" w:rsidRPr="00FE3CBF" w14:paraId="14747F48"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DB5C47"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Notes</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6FD614" w14:textId="77777777" w:rsidR="00F1137A" w:rsidRPr="00FE3CBF" w:rsidRDefault="00F1137A" w:rsidP="007C552A">
            <w:pPr>
              <w:jc w:val="center"/>
              <w:rPr>
                <w:rFonts w:ascii="Arial" w:hAnsi="Arial" w:cs="Arial"/>
                <w:b/>
                <w:bCs/>
                <w:color w:val="000000" w:themeColor="dark1"/>
                <w:kern w:val="24"/>
                <w:sz w:val="18"/>
                <w:szCs w:val="18"/>
                <w:lang w:eastAsia="sv-SE"/>
              </w:rPr>
            </w:pPr>
          </w:p>
        </w:tc>
      </w:tr>
      <w:tr w:rsidR="00F1137A" w:rsidRPr="00FE3CBF" w14:paraId="08F6A6A7"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43A19B"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1</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19B96D8"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sz w:val="18"/>
                <w:szCs w:val="18"/>
              </w:rPr>
              <w:t>In step 5, the latency of 4ms has been agreed by RAN1, see LS in R2-1806411</w:t>
            </w:r>
          </w:p>
        </w:tc>
      </w:tr>
      <w:tr w:rsidR="00F1137A" w:rsidRPr="00FE3CBF" w14:paraId="073C08C5"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640166"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2</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9690C2" w14:textId="77777777" w:rsidR="00F1137A" w:rsidRPr="00FE3CBF" w:rsidRDefault="00F1137A" w:rsidP="007C552A">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In step7, the processing delay in eNB (L2 and RRC) has been reduced to 3ms.</w:t>
            </w:r>
          </w:p>
        </w:tc>
      </w:tr>
      <w:tr w:rsidR="00F1137A" w:rsidRPr="00FE3CBF" w14:paraId="2F2525AE"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291A13"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3</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DA20B2" w14:textId="77777777" w:rsidR="00F1137A" w:rsidRPr="00FE3CBF" w:rsidRDefault="00F1137A" w:rsidP="007C552A">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 xml:space="preserve">In step 9.1, RRC connection resume message only include MAC and PHY configuration.  No DRX, SPS, CA, or MIMO re-configuration will be triggered by this message. </w:t>
            </w:r>
          </w:p>
        </w:tc>
      </w:tr>
      <w:tr w:rsidR="00F1137A" w:rsidRPr="00FE3CBF" w14:paraId="6C0751E3"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2355F5" w14:textId="77777777" w:rsidR="00F1137A" w:rsidRPr="00FE3CBF" w:rsidRDefault="00F1137A" w:rsidP="007C552A">
            <w:pPr>
              <w:jc w:val="center"/>
              <w:rPr>
                <w:rFonts w:ascii="Arial" w:hAnsi="Arial" w:cs="Arial"/>
                <w:b/>
                <w:bCs/>
                <w:color w:val="000000" w:themeColor="dark1"/>
                <w:kern w:val="24"/>
                <w:sz w:val="18"/>
                <w:szCs w:val="18"/>
                <w:lang w:eastAsia="sv-SE"/>
              </w:rPr>
            </w:pPr>
            <w:r w:rsidRPr="00FE3CBF">
              <w:rPr>
                <w:rFonts w:ascii="Arial" w:hAnsi="Arial" w:cs="Arial"/>
                <w:b/>
                <w:bCs/>
                <w:color w:val="000000" w:themeColor="dark1"/>
                <w:kern w:val="24"/>
                <w:sz w:val="18"/>
                <w:szCs w:val="18"/>
                <w:lang w:eastAsia="sv-SE"/>
              </w:rPr>
              <w:t>4</w:t>
            </w:r>
          </w:p>
        </w:tc>
        <w:tc>
          <w:tcPr>
            <w:tcW w:w="657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A5785D" w14:textId="77777777" w:rsidR="00F1137A" w:rsidRPr="00FE3CBF" w:rsidRDefault="00F1137A" w:rsidP="007C552A">
            <w:pPr>
              <w:jc w:val="center"/>
              <w:rPr>
                <w:rFonts w:ascii="Arial" w:hAnsi="Arial" w:cs="Arial"/>
                <w:bCs/>
                <w:color w:val="000000" w:themeColor="dark1"/>
                <w:kern w:val="24"/>
                <w:sz w:val="18"/>
                <w:szCs w:val="18"/>
                <w:lang w:eastAsia="sv-SE"/>
              </w:rPr>
            </w:pPr>
            <w:r w:rsidRPr="00FE3CBF">
              <w:rPr>
                <w:rFonts w:ascii="Arial" w:hAnsi="Arial" w:cs="Arial"/>
                <w:bCs/>
                <w:color w:val="000000" w:themeColor="dark1"/>
                <w:kern w:val="24"/>
                <w:sz w:val="18"/>
                <w:szCs w:val="18"/>
                <w:lang w:eastAsia="sv-SE"/>
              </w:rPr>
              <w:t>In step 10, the latency associated to the Transmission of RRC Connection Resume Complete and UP data is assumed to be 0ms</w:t>
            </w:r>
          </w:p>
        </w:tc>
      </w:tr>
    </w:tbl>
    <w:p w14:paraId="6FDD63F4" w14:textId="77777777" w:rsidR="00F1137A" w:rsidRPr="00FE3CBF" w:rsidRDefault="00F1137A" w:rsidP="00F1137A">
      <w:pPr>
        <w:pStyle w:val="Doc-text2"/>
        <w:rPr>
          <w:rFonts w:cs="Arial"/>
          <w:bCs/>
        </w:rPr>
      </w:pPr>
    </w:p>
    <w:p w14:paraId="1B507676" w14:textId="77777777" w:rsidR="00F1137A" w:rsidRPr="00FE3CBF" w:rsidRDefault="00F1137A" w:rsidP="00F1137A">
      <w:pPr>
        <w:pStyle w:val="Doc-text2"/>
        <w:rPr>
          <w:rFonts w:cs="Arial"/>
        </w:rPr>
      </w:pPr>
    </w:p>
    <w:p w14:paraId="532F4163" w14:textId="78DD5937" w:rsidR="00F1137A" w:rsidRDefault="00F1137A" w:rsidP="00F1137A">
      <w:pPr>
        <w:pStyle w:val="Doc-text2"/>
        <w:tabs>
          <w:tab w:val="left" w:pos="340"/>
        </w:tabs>
        <w:ind w:left="0" w:firstLine="0"/>
        <w:jc w:val="both"/>
      </w:pPr>
      <w:r w:rsidRPr="00FE3CBF">
        <w:rPr>
          <w:rFonts w:cs="Arial"/>
          <w:bCs/>
        </w:rPr>
        <w:t>=&gt;</w:t>
      </w:r>
      <w:r w:rsidRPr="00FE3CBF">
        <w:rPr>
          <w:rFonts w:cs="Arial"/>
          <w:bCs/>
        </w:rPr>
        <w:tab/>
        <w:t>Continue to work on the analysis of the Control Plane latency requirements for LTE FDD in order to establish what is the latency for the UE to be able to start continuous data transfer in the UL and in the DL</w:t>
      </w:r>
    </w:p>
    <w:p w14:paraId="6C838544" w14:textId="77777777" w:rsidR="00F1137A" w:rsidRDefault="00F1137A" w:rsidP="008135C8">
      <w:pPr>
        <w:pStyle w:val="Doc-text2"/>
        <w:tabs>
          <w:tab w:val="left" w:pos="340"/>
        </w:tabs>
        <w:ind w:left="0" w:firstLine="0"/>
        <w:jc w:val="both"/>
      </w:pPr>
    </w:p>
    <w:p w14:paraId="6F3E4C82" w14:textId="01C9BD1D" w:rsidR="00F1137A" w:rsidRDefault="00F1137A" w:rsidP="008135C8">
      <w:pPr>
        <w:pStyle w:val="Doc-text2"/>
        <w:tabs>
          <w:tab w:val="left" w:pos="340"/>
        </w:tabs>
        <w:ind w:left="0" w:firstLine="0"/>
        <w:jc w:val="both"/>
      </w:pPr>
      <w:r>
        <w:t xml:space="preserve">It appears that DL data could meeting the 20ms IMT-2020 requirement while the UL data </w:t>
      </w:r>
      <w:r w:rsidR="004E3A6A">
        <w:t>still need further study</w:t>
      </w:r>
      <w:r>
        <w:t xml:space="preserve">. In this paper, we discuss how to reduce the </w:t>
      </w:r>
      <w:r w:rsidRPr="00B32CA8">
        <w:rPr>
          <w:color w:val="FF0000"/>
        </w:rPr>
        <w:t>latency of UL data transmission</w:t>
      </w:r>
      <w:r>
        <w:t>.</w:t>
      </w:r>
    </w:p>
    <w:p w14:paraId="43BE1BD3" w14:textId="77777777" w:rsidR="00F1137A" w:rsidRDefault="00F1137A"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CAF8F2" w14:textId="2B18157D" w:rsidR="00220EC6" w:rsidRDefault="00F1137A" w:rsidP="00EF6B92">
      <w:pPr>
        <w:pStyle w:val="Doc-text2"/>
        <w:tabs>
          <w:tab w:val="left" w:pos="340"/>
        </w:tabs>
        <w:ind w:left="0" w:firstLine="0"/>
        <w:jc w:val="both"/>
        <w:rPr>
          <w:rFonts w:cs="Arial"/>
          <w:lang w:val="en-GB"/>
        </w:rPr>
      </w:pPr>
      <w:r>
        <w:rPr>
          <w:rFonts w:cs="Arial"/>
          <w:lang w:val="en-GB"/>
        </w:rPr>
        <w:t xml:space="preserve">The following table from </w:t>
      </w:r>
      <w:r w:rsidRPr="00F1137A">
        <w:rPr>
          <w:rFonts w:cs="Arial"/>
          <w:lang w:val="en-GB"/>
        </w:rPr>
        <w:t>R2-1806403</w:t>
      </w:r>
      <w:r>
        <w:rPr>
          <w:rFonts w:cs="Arial"/>
          <w:lang w:val="en-GB"/>
        </w:rPr>
        <w:t xml:space="preserve"> [1] summarize the current status of LTE CP latency analysis</w:t>
      </w:r>
      <w:r w:rsidR="00220EC6">
        <w:rPr>
          <w:rFonts w:cs="Arial"/>
          <w:lang w:val="en-GB"/>
        </w:rPr>
        <w:t>.</w:t>
      </w:r>
    </w:p>
    <w:p w14:paraId="444374F4" w14:textId="77777777" w:rsidR="00220EC6" w:rsidRDefault="00220EC6" w:rsidP="00EF6B92">
      <w:pPr>
        <w:pStyle w:val="Doc-text2"/>
        <w:tabs>
          <w:tab w:val="left" w:pos="340"/>
        </w:tabs>
        <w:ind w:left="0" w:firstLine="0"/>
        <w:jc w:val="both"/>
        <w:rPr>
          <w:rFonts w:cs="Arial"/>
          <w:lang w:val="en-GB"/>
        </w:rPr>
      </w:pP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F1137A" w:rsidRPr="008B6E49" w14:paraId="715410CE" w14:textId="77777777" w:rsidTr="007C552A">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8E78C3B" w14:textId="77777777" w:rsidR="00F1137A" w:rsidRPr="008B6E49" w:rsidRDefault="00F1137A" w:rsidP="007C552A">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5FB8E52" w14:textId="77777777" w:rsidR="00F1137A" w:rsidRPr="008B6E49" w:rsidRDefault="00F1137A" w:rsidP="007C552A">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E8FC64B" w14:textId="77777777" w:rsidR="00F1137A" w:rsidRPr="008B6E49" w:rsidRDefault="00F1137A" w:rsidP="007C552A">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14:paraId="5CB6F14D" w14:textId="77777777" w:rsidR="00F1137A" w:rsidRPr="008B6E49" w:rsidRDefault="00F1137A" w:rsidP="007C552A">
            <w:pPr>
              <w:spacing w:after="0"/>
              <w:jc w:val="center"/>
              <w:rPr>
                <w:rFonts w:cs="Arial"/>
                <w:sz w:val="36"/>
                <w:szCs w:val="36"/>
                <w:lang w:eastAsia="sv-SE"/>
              </w:rPr>
            </w:pPr>
            <w:r w:rsidRPr="008B6E49">
              <w:rPr>
                <w:rFonts w:cs="Arial"/>
                <w:b/>
                <w:bCs/>
                <w:color w:val="000000" w:themeColor="dark1"/>
                <w:kern w:val="24"/>
                <w:sz w:val="18"/>
                <w:szCs w:val="18"/>
                <w:lang w:eastAsia="sv-SE"/>
              </w:rPr>
              <w:t>[ms]</w:t>
            </w:r>
          </w:p>
        </w:tc>
      </w:tr>
      <w:tr w:rsidR="00F1137A" w:rsidRPr="008B6E49" w14:paraId="6A4D3CF6"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1159603" w14:textId="77777777" w:rsidR="00F1137A" w:rsidRPr="008B6E49" w:rsidRDefault="00F1137A" w:rsidP="007C552A">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28CF92"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CB0161D" w14:textId="77777777" w:rsidR="00F1137A" w:rsidRPr="008B6E49" w:rsidRDefault="00F1137A" w:rsidP="007C552A">
            <w:pPr>
              <w:spacing w:after="0"/>
              <w:jc w:val="center"/>
              <w:rPr>
                <w:rFonts w:cs="Arial"/>
                <w:sz w:val="36"/>
                <w:szCs w:val="36"/>
                <w:lang w:eastAsia="sv-SE"/>
              </w:rPr>
            </w:pPr>
            <w:r w:rsidRPr="008B6E49">
              <w:rPr>
                <w:rFonts w:cs="Arial"/>
                <w:color w:val="000000" w:themeColor="dark1"/>
                <w:kern w:val="24"/>
                <w:sz w:val="18"/>
                <w:szCs w:val="18"/>
                <w:lang w:eastAsia="sv-SE"/>
              </w:rPr>
              <w:t>0.5</w:t>
            </w:r>
          </w:p>
        </w:tc>
      </w:tr>
      <w:tr w:rsidR="00F1137A" w:rsidRPr="008B6E49" w14:paraId="0D5CC311"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288ED2" w14:textId="77777777" w:rsidR="00F1137A" w:rsidRPr="008B6E49" w:rsidRDefault="00F1137A" w:rsidP="007C552A">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FBE5E2" w14:textId="77777777" w:rsidR="00F1137A" w:rsidRPr="008B6E49" w:rsidRDefault="00F1137A" w:rsidP="007C552A">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0AECF8A" w14:textId="77777777" w:rsidR="00F1137A" w:rsidRPr="008B6E49" w:rsidRDefault="00F1137A" w:rsidP="007C552A">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F1137A" w:rsidRPr="008B6E49" w14:paraId="57BDFED5"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AB4262A" w14:textId="77777777" w:rsidR="00F1137A" w:rsidRPr="008B6E49" w:rsidRDefault="00F1137A" w:rsidP="007C552A">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28DB92"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7C405D" w14:textId="77777777" w:rsidR="00F1137A" w:rsidRPr="008B6E49" w:rsidRDefault="00F1137A" w:rsidP="007C552A">
            <w:pPr>
              <w:spacing w:after="0"/>
              <w:jc w:val="center"/>
              <w:rPr>
                <w:rFonts w:cs="Arial"/>
                <w:sz w:val="36"/>
                <w:szCs w:val="36"/>
                <w:lang w:eastAsia="sv-SE"/>
              </w:rPr>
            </w:pPr>
            <w:r>
              <w:rPr>
                <w:rFonts w:cs="Arial"/>
                <w:color w:val="000000" w:themeColor="dark1"/>
                <w:kern w:val="24"/>
                <w:sz w:val="18"/>
                <w:szCs w:val="18"/>
                <w:lang w:eastAsia="sv-SE"/>
              </w:rPr>
              <w:t>2</w:t>
            </w:r>
          </w:p>
        </w:tc>
      </w:tr>
      <w:tr w:rsidR="00F1137A" w:rsidRPr="008B6E49" w14:paraId="01E06531"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EE6236C" w14:textId="77777777" w:rsidR="00F1137A" w:rsidRPr="008B6E49" w:rsidRDefault="00F1137A" w:rsidP="007C552A">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4DE9AB3E" w14:textId="77777777" w:rsidR="00F1137A" w:rsidRPr="008B6E49" w:rsidRDefault="00F1137A" w:rsidP="007C552A">
            <w:pPr>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85B4E88" w14:textId="77777777" w:rsidR="00F1137A" w:rsidRPr="008B6E49" w:rsidRDefault="00F1137A" w:rsidP="007C552A">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F1137A" w:rsidRPr="008B6E49" w14:paraId="7C7F0775" w14:textId="77777777" w:rsidTr="007C552A">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896BB9B"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A7E2A1"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AE299B" w14:textId="77777777" w:rsidR="00F1137A" w:rsidRPr="008B6E49" w:rsidRDefault="00F1137A" w:rsidP="007C552A">
            <w:pPr>
              <w:spacing w:after="0"/>
              <w:jc w:val="center"/>
              <w:rPr>
                <w:rFonts w:cs="Arial"/>
                <w:sz w:val="36"/>
                <w:szCs w:val="36"/>
                <w:lang w:eastAsia="sv-SE"/>
              </w:rPr>
            </w:pPr>
            <w:r>
              <w:rPr>
                <w:rFonts w:cs="Arial"/>
                <w:color w:val="FF0000"/>
                <w:kern w:val="24"/>
                <w:sz w:val="18"/>
                <w:szCs w:val="18"/>
                <w:lang w:eastAsia="sv-SE"/>
              </w:rPr>
              <w:t>4</w:t>
            </w:r>
          </w:p>
        </w:tc>
      </w:tr>
      <w:tr w:rsidR="00F1137A" w:rsidRPr="008B6E49" w14:paraId="02431A18"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4DFFC7"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5A3AE7"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927FF2" w14:textId="77777777" w:rsidR="00F1137A" w:rsidRPr="008B6E49" w:rsidRDefault="00F1137A" w:rsidP="007C552A">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F1137A" w:rsidRPr="008B6E49" w14:paraId="402A3129"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4CC084"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8271D5"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55B5BF" w14:textId="77777777" w:rsidR="00F1137A" w:rsidRPr="008B6E49" w:rsidRDefault="00F1137A" w:rsidP="007C552A">
            <w:pPr>
              <w:spacing w:after="0"/>
              <w:jc w:val="center"/>
              <w:rPr>
                <w:rFonts w:cs="Arial"/>
                <w:sz w:val="36"/>
                <w:szCs w:val="36"/>
                <w:lang w:eastAsia="sv-SE"/>
              </w:rPr>
            </w:pPr>
            <w:r>
              <w:rPr>
                <w:rFonts w:cs="Arial"/>
                <w:color w:val="FF0000"/>
                <w:kern w:val="24"/>
                <w:sz w:val="18"/>
                <w:szCs w:val="18"/>
                <w:lang w:eastAsia="sv-SE"/>
              </w:rPr>
              <w:t>3</w:t>
            </w:r>
          </w:p>
        </w:tc>
      </w:tr>
      <w:tr w:rsidR="00F1137A" w:rsidRPr="008B6E49" w14:paraId="32756267"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ACC464"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F709A4"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39C633" w14:textId="77777777" w:rsidR="00F1137A" w:rsidRPr="008B6E49" w:rsidRDefault="00F1137A" w:rsidP="007C552A">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F1137A" w:rsidRPr="008B6E49" w14:paraId="29FBB55E"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C4CD505"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950539" w14:textId="77777777" w:rsidR="00F1137A" w:rsidRPr="003D38F4" w:rsidRDefault="00F1137A" w:rsidP="007C552A">
            <w:pPr>
              <w:spacing w:after="0"/>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F61E79" w14:textId="77777777" w:rsidR="00F1137A" w:rsidRPr="008B6E49" w:rsidRDefault="00F1137A" w:rsidP="007C552A">
            <w:pPr>
              <w:spacing w:after="0"/>
              <w:jc w:val="center"/>
              <w:rPr>
                <w:rFonts w:cs="Arial"/>
                <w:sz w:val="36"/>
                <w:szCs w:val="36"/>
                <w:lang w:eastAsia="sv-SE"/>
              </w:rPr>
            </w:pPr>
            <w:r>
              <w:rPr>
                <w:rFonts w:cs="Arial"/>
                <w:color w:val="FF0000"/>
                <w:kern w:val="24"/>
                <w:sz w:val="18"/>
                <w:szCs w:val="18"/>
                <w:lang w:eastAsia="sv-SE"/>
              </w:rPr>
              <w:t>6</w:t>
            </w:r>
          </w:p>
        </w:tc>
      </w:tr>
      <w:tr w:rsidR="00F1137A" w:rsidRPr="008B6E49" w14:paraId="23BDD86F"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698D79" w14:textId="77777777" w:rsidR="00F1137A" w:rsidRDefault="00F1137A" w:rsidP="007C552A">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6528E2" w14:textId="77777777" w:rsidR="00F1137A" w:rsidRPr="003D38F4" w:rsidRDefault="00F1137A" w:rsidP="007C552A">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9.2 transmission of UL grant by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DE3C57" w14:textId="77777777" w:rsidR="00F1137A" w:rsidRDefault="00F1137A" w:rsidP="007C552A">
            <w:pPr>
              <w:spacing w:after="0"/>
              <w:jc w:val="center"/>
              <w:rPr>
                <w:rFonts w:cs="Arial"/>
                <w:color w:val="FF0000"/>
                <w:kern w:val="24"/>
                <w:sz w:val="18"/>
                <w:szCs w:val="18"/>
                <w:lang w:eastAsia="sv-SE"/>
              </w:rPr>
            </w:pPr>
            <w:r>
              <w:rPr>
                <w:rFonts w:cs="Arial"/>
                <w:color w:val="FF0000"/>
                <w:kern w:val="24"/>
                <w:sz w:val="18"/>
                <w:szCs w:val="18"/>
                <w:lang w:eastAsia="sv-SE"/>
              </w:rPr>
              <w:t>1</w:t>
            </w:r>
          </w:p>
        </w:tc>
      </w:tr>
      <w:tr w:rsidR="00F1137A" w:rsidRPr="008B6E49" w14:paraId="274C3804"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24D37F" w14:textId="77777777" w:rsidR="00F1137A" w:rsidRDefault="00F1137A" w:rsidP="007C552A">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D27951" w14:textId="77777777" w:rsidR="00F1137A" w:rsidRPr="003D38F4" w:rsidRDefault="00F1137A" w:rsidP="007C552A">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9.3 processing delay in the UE (processing of UL grant and preparing for UL tx)</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84EB86" w14:textId="77777777" w:rsidR="00F1137A" w:rsidRDefault="00F1137A" w:rsidP="007C552A">
            <w:pPr>
              <w:spacing w:after="0"/>
              <w:jc w:val="center"/>
              <w:rPr>
                <w:rFonts w:cs="Arial"/>
                <w:color w:val="FF0000"/>
                <w:kern w:val="24"/>
                <w:sz w:val="18"/>
                <w:szCs w:val="18"/>
                <w:lang w:eastAsia="sv-SE"/>
              </w:rPr>
            </w:pPr>
            <w:r>
              <w:rPr>
                <w:rFonts w:cs="Arial"/>
                <w:color w:val="FF0000"/>
                <w:kern w:val="24"/>
                <w:sz w:val="18"/>
                <w:szCs w:val="18"/>
                <w:lang w:eastAsia="sv-SE"/>
              </w:rPr>
              <w:t>3</w:t>
            </w:r>
          </w:p>
        </w:tc>
      </w:tr>
      <w:tr w:rsidR="00F1137A" w:rsidRPr="008B6E49" w14:paraId="659EA860"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0DBE1B" w14:textId="77777777" w:rsidR="00F1137A" w:rsidRPr="008B6E49" w:rsidRDefault="00F1137A" w:rsidP="007C552A">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42E4AE" w14:textId="77777777" w:rsidR="00F1137A" w:rsidRPr="0009746C" w:rsidRDefault="00F1137A" w:rsidP="007C552A">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4BBD01" w14:textId="77777777" w:rsidR="00F1137A" w:rsidRPr="00914744" w:rsidRDefault="00F1137A" w:rsidP="007C552A">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F1137A" w:rsidRPr="008B6E49" w14:paraId="44871D18"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AE62FD" w14:textId="77777777" w:rsidR="00F1137A" w:rsidRPr="008B6E49" w:rsidRDefault="00F1137A" w:rsidP="007C552A">
            <w:pPr>
              <w:spacing w:after="0"/>
              <w:jc w:val="center"/>
              <w:rPr>
                <w:rFonts w:cs="Arial"/>
                <w:sz w:val="36"/>
                <w:szCs w:val="36"/>
                <w:lang w:eastAsia="sv-SE"/>
              </w:rPr>
            </w:pPr>
            <w:r w:rsidRPr="008B6E49">
              <w:rPr>
                <w:rFonts w:cs="Arial"/>
                <w:b/>
                <w:bCs/>
                <w:color w:val="000000" w:themeColor="dark1"/>
                <w:kern w:val="24"/>
                <w:sz w:val="18"/>
                <w:szCs w:val="18"/>
                <w:lang w:eastAsia="sv-SE"/>
              </w:rPr>
              <w:lastRenderedPageBreak/>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183DE8" w14:textId="77777777" w:rsidR="00F1137A" w:rsidRPr="008B6E49" w:rsidRDefault="00F1137A" w:rsidP="007C552A">
            <w:pPr>
              <w:spacing w:after="0"/>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0BB764" w14:textId="77777777" w:rsidR="00F1137A" w:rsidRPr="008B6E49" w:rsidRDefault="00F1137A" w:rsidP="007C552A">
            <w:pPr>
              <w:spacing w:after="0"/>
              <w:jc w:val="center"/>
              <w:rPr>
                <w:rFonts w:cs="Arial"/>
                <w:sz w:val="36"/>
                <w:szCs w:val="36"/>
                <w:lang w:eastAsia="sv-SE"/>
              </w:rPr>
            </w:pPr>
            <w:r>
              <w:rPr>
                <w:b/>
                <w:bCs/>
                <w:color w:val="000000" w:themeColor="dark1"/>
                <w:kern w:val="24"/>
                <w:sz w:val="18"/>
                <w:szCs w:val="18"/>
                <w:lang w:eastAsia="sv-SE"/>
              </w:rPr>
              <w:t>Not more than 23.5</w:t>
            </w:r>
          </w:p>
        </w:tc>
      </w:tr>
      <w:tr w:rsidR="00F1137A" w:rsidRPr="008B6E49" w14:paraId="5A7EAC84"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73EA2E" w14:textId="77777777" w:rsidR="00F1137A" w:rsidRPr="00A14AC0" w:rsidRDefault="00F1137A" w:rsidP="007C552A">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EB8CA1" w14:textId="77777777" w:rsidR="00F1137A" w:rsidRPr="00A14AC0" w:rsidRDefault="00F1137A" w:rsidP="007C552A">
            <w:pPr>
              <w:spacing w:after="0"/>
              <w:jc w:val="center"/>
              <w:rPr>
                <w:b/>
                <w:bCs/>
                <w:color w:val="000000" w:themeColor="dark1"/>
                <w:kern w:val="24"/>
                <w:sz w:val="18"/>
                <w:szCs w:val="18"/>
                <w:lang w:eastAsia="sv-SE"/>
              </w:rPr>
            </w:pPr>
          </w:p>
        </w:tc>
      </w:tr>
      <w:tr w:rsidR="00F1137A" w:rsidRPr="008B6E49" w14:paraId="18FE3A1A"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AD2E5A" w14:textId="77777777" w:rsidR="00F1137A" w:rsidRDefault="00F1137A" w:rsidP="007C552A">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D809D6" w14:textId="77777777" w:rsidR="00F1137A" w:rsidRPr="00A14AC0" w:rsidRDefault="00F1137A" w:rsidP="007C552A">
            <w:pPr>
              <w:spacing w:after="0"/>
              <w:jc w:val="center"/>
              <w:rPr>
                <w:b/>
                <w:bCs/>
                <w:color w:val="000000" w:themeColor="dark1"/>
                <w:kern w:val="24"/>
                <w:sz w:val="18"/>
                <w:szCs w:val="18"/>
                <w:lang w:eastAsia="sv-SE"/>
              </w:rPr>
            </w:pPr>
          </w:p>
        </w:tc>
      </w:tr>
      <w:tr w:rsidR="00F1137A" w:rsidRPr="008B6E49" w14:paraId="12C36044"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07A560" w14:textId="77777777" w:rsidR="00F1137A" w:rsidRPr="00A14AC0" w:rsidRDefault="00F1137A" w:rsidP="007C552A">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603AF9" w14:textId="77777777" w:rsidR="00F1137A" w:rsidRPr="00A14AC0" w:rsidRDefault="00F1137A" w:rsidP="007C552A">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F1137A" w:rsidRPr="008B6E49" w14:paraId="1B199475"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50C347" w14:textId="77777777" w:rsidR="00F1137A" w:rsidRPr="00A14AC0" w:rsidRDefault="00F1137A" w:rsidP="007C552A">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1606BEF" w14:textId="77777777" w:rsidR="00F1137A" w:rsidRPr="00A14AC0" w:rsidRDefault="00F1137A" w:rsidP="007C552A">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rocessing delay in eNB (L2 and RRC) has been reduced to 3ms.</w:t>
            </w:r>
          </w:p>
        </w:tc>
      </w:tr>
      <w:tr w:rsidR="00F1137A" w:rsidRPr="008B6E49" w14:paraId="098B4303"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60FDE2" w14:textId="77777777" w:rsidR="00F1137A" w:rsidRPr="00A14AC0" w:rsidRDefault="00F1137A" w:rsidP="007C552A">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F8957B" w14:textId="77777777" w:rsidR="00F1137A" w:rsidRPr="00A14AC0" w:rsidRDefault="00F1137A" w:rsidP="007C552A">
            <w:pPr>
              <w:spacing w:after="0"/>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F1137A" w:rsidRPr="008B6E49" w14:paraId="128FF300" w14:textId="77777777" w:rsidTr="007C552A">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968DD3" w14:textId="77777777" w:rsidR="00F1137A" w:rsidRPr="00A14AC0" w:rsidRDefault="00F1137A" w:rsidP="007C552A">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CBB949" w14:textId="77777777" w:rsidR="00F1137A" w:rsidRPr="00A14AC0" w:rsidRDefault="00F1137A" w:rsidP="007C552A">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14:paraId="51ADEFFB" w14:textId="77777777" w:rsidR="00506A6F" w:rsidRDefault="00506A6F" w:rsidP="001E63E8">
      <w:pPr>
        <w:pStyle w:val="Doc-text2"/>
        <w:tabs>
          <w:tab w:val="left" w:pos="340"/>
        </w:tabs>
        <w:ind w:left="0" w:firstLine="0"/>
        <w:jc w:val="both"/>
        <w:rPr>
          <w:rFonts w:cs="Arial"/>
          <w:lang w:val="en-GB"/>
        </w:rPr>
      </w:pPr>
    </w:p>
    <w:p w14:paraId="08DC0FB6" w14:textId="7C47DF4C" w:rsidR="0090640D" w:rsidRPr="0090640D" w:rsidRDefault="0090640D" w:rsidP="0090640D">
      <w:pPr>
        <w:pStyle w:val="Doc-text2"/>
        <w:tabs>
          <w:tab w:val="left" w:pos="340"/>
        </w:tabs>
        <w:ind w:left="0" w:firstLine="0"/>
        <w:jc w:val="both"/>
        <w:rPr>
          <w:lang w:val="en-GB"/>
        </w:rPr>
      </w:pPr>
    </w:p>
    <w:p w14:paraId="0D58F912" w14:textId="547074B1" w:rsidR="00F1137A" w:rsidRPr="0090640D" w:rsidRDefault="0090640D" w:rsidP="0090640D">
      <w:pPr>
        <w:pStyle w:val="Doc-text2"/>
        <w:tabs>
          <w:tab w:val="left" w:pos="340"/>
        </w:tabs>
        <w:ind w:left="0" w:firstLine="0"/>
        <w:jc w:val="both"/>
        <w:rPr>
          <w:lang w:val="en-GB"/>
        </w:rPr>
      </w:pPr>
      <w:r w:rsidRPr="0090640D">
        <w:rPr>
          <w:lang w:val="en-GB"/>
        </w:rPr>
        <w:t>Af</w:t>
      </w:r>
      <w:r w:rsidR="006B3892">
        <w:rPr>
          <w:lang w:val="en-GB"/>
        </w:rPr>
        <w:t>ter RRC c</w:t>
      </w:r>
      <w:r w:rsidRPr="0090640D">
        <w:rPr>
          <w:lang w:val="en-GB"/>
        </w:rPr>
        <w:t>onnection resume completed</w:t>
      </w:r>
      <w:r>
        <w:rPr>
          <w:lang w:val="en-GB"/>
        </w:rPr>
        <w:t xml:space="preserve"> (step 9.1)</w:t>
      </w:r>
      <w:r w:rsidRPr="0090640D">
        <w:rPr>
          <w:lang w:val="en-GB"/>
        </w:rPr>
        <w:t xml:space="preserve">, UE could receive the DL data immediately. </w:t>
      </w:r>
      <w:r w:rsidR="006B3892">
        <w:rPr>
          <w:lang w:val="en-GB"/>
        </w:rPr>
        <w:t xml:space="preserve">However, UE need a UL grant to send response message and UL data. </w:t>
      </w:r>
      <w:r w:rsidRPr="0090640D">
        <w:rPr>
          <w:lang w:val="en-GB"/>
        </w:rPr>
        <w:t xml:space="preserve">While UE is doing </w:t>
      </w:r>
      <w:r w:rsidR="006B3892">
        <w:rPr>
          <w:lang w:val="en-GB"/>
        </w:rPr>
        <w:t xml:space="preserve">L1/L2 </w:t>
      </w:r>
      <w:r w:rsidRPr="0090640D">
        <w:rPr>
          <w:lang w:val="en-GB"/>
        </w:rPr>
        <w:t>reconfiguration for connection resume</w:t>
      </w:r>
      <w:r w:rsidR="006B3892">
        <w:rPr>
          <w:lang w:val="en-GB"/>
        </w:rPr>
        <w:t xml:space="preserve"> message</w:t>
      </w:r>
      <w:r w:rsidRPr="0090640D">
        <w:rPr>
          <w:lang w:val="en-GB"/>
        </w:rPr>
        <w:t xml:space="preserve">, the low layer could not receive </w:t>
      </w:r>
      <w:r w:rsidR="006B3892">
        <w:rPr>
          <w:lang w:val="en-GB"/>
        </w:rPr>
        <w:t>UL grant.</w:t>
      </w:r>
      <w:r w:rsidRPr="0090640D">
        <w:rPr>
          <w:lang w:val="en-GB"/>
        </w:rPr>
        <w:t xml:space="preserve"> So, UE </w:t>
      </w:r>
      <w:r w:rsidR="006B3892">
        <w:rPr>
          <w:lang w:val="en-GB"/>
        </w:rPr>
        <w:t xml:space="preserve">has to wait the UL grant after sending RRC Connection resume complete message </w:t>
      </w:r>
      <w:r w:rsidRPr="0090640D">
        <w:rPr>
          <w:lang w:val="en-GB"/>
        </w:rPr>
        <w:t>and this cre</w:t>
      </w:r>
      <w:r w:rsidR="004E3A6A">
        <w:rPr>
          <w:lang w:val="en-GB"/>
        </w:rPr>
        <w:t>ate additional delay</w:t>
      </w:r>
      <w:r w:rsidRPr="0090640D">
        <w:rPr>
          <w:lang w:val="en-GB"/>
        </w:rPr>
        <w:t>.</w:t>
      </w:r>
      <w:r w:rsidR="006B3892">
        <w:rPr>
          <w:lang w:val="en-GB"/>
        </w:rPr>
        <w:t xml:space="preserve"> </w:t>
      </w:r>
      <w:r w:rsidRPr="0090640D">
        <w:rPr>
          <w:lang w:val="en-GB"/>
        </w:rPr>
        <w:t>To speed up the UL data access, a mechanism is required to deliver the UL grant to UE earlier.</w:t>
      </w:r>
    </w:p>
    <w:p w14:paraId="08B3839D" w14:textId="77777777" w:rsidR="0090640D" w:rsidRDefault="0090640D" w:rsidP="0090640D">
      <w:pPr>
        <w:pStyle w:val="Doc-text2"/>
        <w:tabs>
          <w:tab w:val="left" w:pos="340"/>
        </w:tabs>
        <w:ind w:left="0" w:firstLine="0"/>
        <w:jc w:val="both"/>
        <w:rPr>
          <w:b/>
          <w:lang w:val="en-GB"/>
        </w:rPr>
      </w:pPr>
    </w:p>
    <w:p w14:paraId="01A9FF08" w14:textId="3300E2D7" w:rsidR="006B3892" w:rsidRDefault="006B3892" w:rsidP="0090640D">
      <w:pPr>
        <w:pStyle w:val="Doc-text2"/>
        <w:tabs>
          <w:tab w:val="left" w:pos="340"/>
        </w:tabs>
        <w:ind w:left="0" w:firstLine="0"/>
        <w:jc w:val="both"/>
        <w:rPr>
          <w:lang w:val="en-GB"/>
        </w:rPr>
      </w:pPr>
      <w:r w:rsidRPr="006B3892">
        <w:rPr>
          <w:lang w:val="en-GB"/>
        </w:rPr>
        <w:t xml:space="preserve">In the </w:t>
      </w:r>
      <w:r>
        <w:rPr>
          <w:lang w:val="en-GB"/>
        </w:rPr>
        <w:t>LTE R14 mobility enhancement</w:t>
      </w:r>
      <w:r w:rsidRPr="006B3892">
        <w:rPr>
          <w:lang w:val="en-GB"/>
        </w:rPr>
        <w:t xml:space="preserve">, </w:t>
      </w:r>
      <w:r>
        <w:rPr>
          <w:lang w:val="en-GB"/>
        </w:rPr>
        <w:t>RAN2 agreed to add</w:t>
      </w:r>
      <w:r w:rsidRPr="006B3892">
        <w:rPr>
          <w:lang w:val="en-GB"/>
        </w:rPr>
        <w:t xml:space="preserve"> </w:t>
      </w:r>
      <w:r>
        <w:rPr>
          <w:lang w:val="en-GB"/>
        </w:rPr>
        <w:t xml:space="preserve">(optional) </w:t>
      </w:r>
      <w:r w:rsidRPr="006B3892">
        <w:rPr>
          <w:lang w:val="en-GB"/>
        </w:rPr>
        <w:t xml:space="preserve">UL grant </w:t>
      </w:r>
      <w:r>
        <w:rPr>
          <w:lang w:val="en-GB"/>
        </w:rPr>
        <w:t xml:space="preserve">configuration in </w:t>
      </w:r>
      <w:r w:rsidRPr="006B3892">
        <w:rPr>
          <w:lang w:val="en-GB"/>
        </w:rPr>
        <w:t xml:space="preserve">RRC Reconfiguration message. </w:t>
      </w:r>
      <w:r>
        <w:rPr>
          <w:lang w:val="en-GB"/>
        </w:rPr>
        <w:t>The corresponding IE could be included in RRC Reconfiguration message for handover.</w:t>
      </w:r>
    </w:p>
    <w:p w14:paraId="7BEA1321" w14:textId="77777777" w:rsidR="006B3892" w:rsidRDefault="006B3892" w:rsidP="0090640D">
      <w:pPr>
        <w:pStyle w:val="Doc-text2"/>
        <w:tabs>
          <w:tab w:val="left" w:pos="340"/>
        </w:tabs>
        <w:ind w:left="0" w:firstLine="0"/>
        <w:jc w:val="both"/>
        <w:rPr>
          <w:lang w:val="en-GB"/>
        </w:rPr>
      </w:pPr>
    </w:p>
    <w:p w14:paraId="6038A53F" w14:textId="77777777" w:rsidR="006B3892" w:rsidRPr="00CC7909" w:rsidRDefault="006B3892" w:rsidP="006B3892">
      <w:pPr>
        <w:pStyle w:val="PL"/>
        <w:shd w:val="clear" w:color="auto" w:fill="E6E6E6"/>
      </w:pPr>
      <w:r w:rsidRPr="00CC7909">
        <w:t>RACH-Skip-r14 ::=</w:t>
      </w:r>
      <w:r w:rsidRPr="00CC7909">
        <w:tab/>
      </w:r>
      <w:r w:rsidRPr="00CC7909">
        <w:tab/>
      </w:r>
      <w:r w:rsidRPr="00CC7909">
        <w:tab/>
      </w:r>
      <w:r w:rsidRPr="00CC7909">
        <w:tab/>
      </w:r>
      <w:r w:rsidRPr="00CC7909">
        <w:tab/>
        <w:t>SEQUENCE {</w:t>
      </w:r>
    </w:p>
    <w:p w14:paraId="782844F0" w14:textId="77777777" w:rsidR="006B3892" w:rsidRPr="00CC7909" w:rsidRDefault="006B3892" w:rsidP="006B3892">
      <w:pPr>
        <w:pStyle w:val="PL"/>
        <w:shd w:val="clear" w:color="auto" w:fill="E6E6E6"/>
      </w:pPr>
      <w:r w:rsidRPr="00CC7909">
        <w:tab/>
        <w:t>targetTA-r14</w:t>
      </w:r>
      <w:r w:rsidRPr="00CC7909">
        <w:tab/>
      </w:r>
      <w:r w:rsidRPr="00CC7909">
        <w:tab/>
      </w:r>
      <w:r w:rsidRPr="00CC7909">
        <w:tab/>
      </w:r>
      <w:r w:rsidRPr="00CC7909">
        <w:tab/>
      </w:r>
      <w:r w:rsidRPr="00CC7909">
        <w:tab/>
        <w:t>CHOICE {</w:t>
      </w:r>
    </w:p>
    <w:p w14:paraId="3BE9B056" w14:textId="77777777" w:rsidR="006B3892" w:rsidRPr="00CC7909" w:rsidRDefault="006B3892" w:rsidP="006B3892">
      <w:pPr>
        <w:pStyle w:val="PL"/>
        <w:shd w:val="clear" w:color="auto" w:fill="E6E6E6"/>
      </w:pPr>
      <w:r w:rsidRPr="00CC7909">
        <w:tab/>
      </w:r>
      <w:r w:rsidRPr="00CC7909">
        <w:tab/>
        <w:t>ta0-r14</w:t>
      </w:r>
      <w:r w:rsidRPr="00CC7909">
        <w:tab/>
      </w:r>
      <w:r w:rsidRPr="00CC7909">
        <w:tab/>
      </w:r>
      <w:r w:rsidRPr="00CC7909">
        <w:tab/>
      </w:r>
      <w:r w:rsidRPr="00CC7909">
        <w:tab/>
      </w:r>
      <w:r w:rsidRPr="00CC7909">
        <w:tab/>
      </w:r>
      <w:r w:rsidRPr="00CC7909">
        <w:tab/>
      </w:r>
      <w:r w:rsidRPr="00CC7909">
        <w:tab/>
        <w:t>NULL,</w:t>
      </w:r>
    </w:p>
    <w:p w14:paraId="0F1EA48B" w14:textId="77777777" w:rsidR="006B3892" w:rsidRPr="00CC7909" w:rsidRDefault="006B3892" w:rsidP="006B3892">
      <w:pPr>
        <w:pStyle w:val="PL"/>
        <w:shd w:val="clear" w:color="auto" w:fill="E6E6E6"/>
      </w:pPr>
      <w:r w:rsidRPr="00CC7909">
        <w:tab/>
      </w:r>
      <w:r w:rsidRPr="00CC7909">
        <w:tab/>
        <w:t>mcg-PTAG-r14</w:t>
      </w:r>
      <w:r w:rsidRPr="00CC7909">
        <w:tab/>
      </w:r>
      <w:r w:rsidRPr="00CC7909">
        <w:tab/>
      </w:r>
      <w:r w:rsidRPr="00CC7909">
        <w:tab/>
      </w:r>
      <w:r w:rsidRPr="00CC7909">
        <w:tab/>
      </w:r>
      <w:r w:rsidRPr="00CC7909">
        <w:tab/>
      </w:r>
      <w:r w:rsidRPr="00CC7909">
        <w:tab/>
        <w:t>NULL,</w:t>
      </w:r>
    </w:p>
    <w:p w14:paraId="259B1F0C" w14:textId="77777777" w:rsidR="006B3892" w:rsidRPr="00CC7909" w:rsidRDefault="006B3892" w:rsidP="006B3892">
      <w:pPr>
        <w:pStyle w:val="PL"/>
        <w:shd w:val="clear" w:color="auto" w:fill="E6E6E6"/>
      </w:pPr>
      <w:r w:rsidRPr="00CC7909">
        <w:tab/>
      </w:r>
      <w:r w:rsidRPr="00CC7909">
        <w:tab/>
        <w:t>scg-PTAG-r14</w:t>
      </w:r>
      <w:r w:rsidRPr="00CC7909">
        <w:tab/>
      </w:r>
      <w:r w:rsidRPr="00CC7909">
        <w:tab/>
      </w:r>
      <w:r w:rsidRPr="00CC7909">
        <w:tab/>
      </w:r>
      <w:r w:rsidRPr="00CC7909">
        <w:tab/>
      </w:r>
      <w:r w:rsidRPr="00CC7909">
        <w:tab/>
      </w:r>
      <w:r w:rsidRPr="00CC7909">
        <w:tab/>
        <w:t>NULL,</w:t>
      </w:r>
    </w:p>
    <w:p w14:paraId="4B02CBD3" w14:textId="77777777" w:rsidR="006B3892" w:rsidRPr="00CC7909" w:rsidRDefault="006B3892" w:rsidP="006B3892">
      <w:pPr>
        <w:pStyle w:val="PL"/>
        <w:shd w:val="clear" w:color="auto" w:fill="E6E6E6"/>
      </w:pPr>
      <w:r w:rsidRPr="00CC7909">
        <w:tab/>
      </w:r>
      <w:r w:rsidRPr="00CC7909">
        <w:tab/>
        <w:t>mcg-STAG-r14</w:t>
      </w:r>
      <w:r w:rsidRPr="00CC7909">
        <w:tab/>
      </w:r>
      <w:r w:rsidRPr="00CC7909">
        <w:tab/>
      </w:r>
      <w:r w:rsidRPr="00CC7909">
        <w:tab/>
      </w:r>
      <w:r w:rsidRPr="00CC7909">
        <w:tab/>
      </w:r>
      <w:r w:rsidRPr="00CC7909">
        <w:tab/>
        <w:t>STAG-Id-r11,</w:t>
      </w:r>
    </w:p>
    <w:p w14:paraId="45524DE5" w14:textId="77777777" w:rsidR="006B3892" w:rsidRPr="00CC7909" w:rsidRDefault="006B3892" w:rsidP="006B3892">
      <w:pPr>
        <w:pStyle w:val="PL"/>
        <w:shd w:val="clear" w:color="auto" w:fill="E6E6E6"/>
      </w:pPr>
      <w:r w:rsidRPr="00CC7909">
        <w:tab/>
      </w:r>
      <w:r w:rsidRPr="00CC7909">
        <w:tab/>
        <w:t>scg-STAG-r14</w:t>
      </w:r>
      <w:r w:rsidRPr="00CC7909">
        <w:tab/>
      </w:r>
      <w:r w:rsidRPr="00CC7909">
        <w:tab/>
      </w:r>
      <w:r w:rsidRPr="00CC7909">
        <w:tab/>
      </w:r>
      <w:r w:rsidRPr="00CC7909">
        <w:tab/>
      </w:r>
      <w:r w:rsidRPr="00CC7909">
        <w:tab/>
        <w:t>STAG-Id-r11</w:t>
      </w:r>
    </w:p>
    <w:p w14:paraId="018327C8" w14:textId="77777777" w:rsidR="006B3892" w:rsidRPr="00CC7909" w:rsidRDefault="006B3892" w:rsidP="006B3892">
      <w:pPr>
        <w:pStyle w:val="PL"/>
        <w:shd w:val="clear" w:color="auto" w:fill="E6E6E6"/>
      </w:pPr>
      <w:r w:rsidRPr="00CC7909">
        <w:tab/>
        <w:t>},</w:t>
      </w:r>
    </w:p>
    <w:p w14:paraId="1F99D21D" w14:textId="77777777" w:rsidR="006B3892" w:rsidRPr="00CC7909" w:rsidRDefault="006B3892" w:rsidP="006B3892">
      <w:pPr>
        <w:pStyle w:val="PL"/>
        <w:shd w:val="clear" w:color="auto" w:fill="E6E6E6"/>
      </w:pPr>
      <w:r w:rsidRPr="00CC7909">
        <w:tab/>
      </w:r>
      <w:r w:rsidRPr="006B3892">
        <w:rPr>
          <w:highlight w:val="yellow"/>
        </w:rPr>
        <w:t>ul-ConfigInfo-r14</w:t>
      </w:r>
      <w:r w:rsidRPr="00CC7909">
        <w:tab/>
      </w:r>
      <w:r w:rsidRPr="00CC7909">
        <w:tab/>
      </w:r>
      <w:r w:rsidRPr="00CC7909">
        <w:tab/>
      </w:r>
      <w:r w:rsidRPr="00CC7909">
        <w:tab/>
        <w:t>SEQUENCE {</w:t>
      </w:r>
    </w:p>
    <w:p w14:paraId="6B1E6DB0" w14:textId="77777777" w:rsidR="006B3892" w:rsidRPr="00CC7909" w:rsidRDefault="006B3892" w:rsidP="006B3892">
      <w:pPr>
        <w:pStyle w:val="PL"/>
        <w:shd w:val="clear" w:color="auto" w:fill="E6E6E6"/>
      </w:pPr>
      <w:r w:rsidRPr="00CC7909">
        <w:tab/>
      </w:r>
      <w:r w:rsidRPr="00CC7909">
        <w:tab/>
        <w:t>numberOfConfUL-Processes-r14</w:t>
      </w:r>
      <w:r w:rsidRPr="00CC7909">
        <w:tab/>
      </w:r>
      <w:r w:rsidRPr="00CC7909">
        <w:tab/>
      </w:r>
      <w:r w:rsidRPr="00CC7909">
        <w:tab/>
        <w:t>INTEGER (1..8),</w:t>
      </w:r>
    </w:p>
    <w:p w14:paraId="0962E566" w14:textId="77777777" w:rsidR="006B3892" w:rsidRPr="00CC7909" w:rsidRDefault="006B3892" w:rsidP="006B3892">
      <w:pPr>
        <w:pStyle w:val="PL"/>
        <w:shd w:val="clear" w:color="auto" w:fill="E6E6E6"/>
      </w:pPr>
      <w:r w:rsidRPr="00CC7909">
        <w:tab/>
      </w:r>
      <w:r w:rsidRPr="00CC7909">
        <w:tab/>
        <w:t>ul-SchedInterval-r14</w:t>
      </w:r>
      <w:r w:rsidRPr="00CC7909">
        <w:tab/>
      </w:r>
      <w:r w:rsidRPr="00CC7909">
        <w:tab/>
      </w:r>
      <w:r w:rsidRPr="00CC7909">
        <w:tab/>
        <w:t>ENUMERATED {sf2, sf5, sf10},</w:t>
      </w:r>
    </w:p>
    <w:p w14:paraId="32073DDE" w14:textId="77777777" w:rsidR="006B3892" w:rsidRPr="00CC7909" w:rsidRDefault="006B3892" w:rsidP="006B3892">
      <w:pPr>
        <w:pStyle w:val="PL"/>
        <w:shd w:val="clear" w:color="auto" w:fill="E6E6E6"/>
      </w:pPr>
      <w:r w:rsidRPr="00CC7909">
        <w:tab/>
      </w:r>
      <w:r w:rsidRPr="00CC7909">
        <w:tab/>
        <w:t>ul-StartSubframe-r14</w:t>
      </w:r>
      <w:r w:rsidRPr="00CC7909">
        <w:tab/>
      </w:r>
      <w:r w:rsidRPr="00CC7909">
        <w:tab/>
      </w:r>
      <w:r w:rsidRPr="00CC7909">
        <w:tab/>
        <w:t>INTEGER (0..9),</w:t>
      </w:r>
    </w:p>
    <w:p w14:paraId="5ADD2FE2" w14:textId="77777777" w:rsidR="006B3892" w:rsidRPr="00CC7909" w:rsidRDefault="006B3892" w:rsidP="006B3892">
      <w:pPr>
        <w:pStyle w:val="PL"/>
        <w:shd w:val="clear" w:color="auto" w:fill="E6E6E6"/>
      </w:pPr>
      <w:r w:rsidRPr="00CC7909">
        <w:tab/>
      </w:r>
      <w:r w:rsidRPr="00CC7909">
        <w:tab/>
        <w:t>ul-Grant-r14</w:t>
      </w:r>
      <w:r w:rsidRPr="00CC7909">
        <w:tab/>
      </w:r>
      <w:r w:rsidRPr="00CC7909">
        <w:tab/>
      </w:r>
      <w:r w:rsidRPr="00CC7909">
        <w:tab/>
      </w:r>
      <w:r w:rsidRPr="00CC7909">
        <w:tab/>
      </w:r>
      <w:r w:rsidRPr="00CC7909">
        <w:tab/>
        <w:t>BIT STRING (SIZE (16))</w:t>
      </w:r>
    </w:p>
    <w:p w14:paraId="7282E0D1" w14:textId="77777777" w:rsidR="006B3892" w:rsidRPr="00CC7909" w:rsidRDefault="006B3892" w:rsidP="006B3892">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21F7AB76" w14:textId="77777777" w:rsidR="006B3892" w:rsidRPr="00CC7909" w:rsidRDefault="006B3892" w:rsidP="006B3892">
      <w:pPr>
        <w:pStyle w:val="PL"/>
        <w:shd w:val="clear" w:color="auto" w:fill="E6E6E6"/>
      </w:pPr>
      <w:r w:rsidRPr="00CC7909">
        <w:t>}</w:t>
      </w:r>
    </w:p>
    <w:p w14:paraId="5DECCB1B" w14:textId="77777777" w:rsidR="006B3892" w:rsidRDefault="006B3892" w:rsidP="0090640D">
      <w:pPr>
        <w:pStyle w:val="Doc-text2"/>
        <w:tabs>
          <w:tab w:val="left" w:pos="340"/>
        </w:tabs>
        <w:ind w:left="0" w:firstLine="0"/>
        <w:jc w:val="both"/>
        <w:rPr>
          <w:lang w:val="en-GB"/>
        </w:rPr>
      </w:pPr>
    </w:p>
    <w:p w14:paraId="0FE8A7B3" w14:textId="77777777" w:rsidR="006B3892" w:rsidRDefault="006B3892" w:rsidP="0090640D">
      <w:pPr>
        <w:pStyle w:val="Doc-text2"/>
        <w:tabs>
          <w:tab w:val="left" w:pos="340"/>
        </w:tabs>
        <w:ind w:left="0" w:firstLine="0"/>
        <w:jc w:val="both"/>
        <w:rPr>
          <w:lang w:val="en-GB"/>
        </w:rPr>
      </w:pPr>
    </w:p>
    <w:p w14:paraId="53239916" w14:textId="064771F2" w:rsidR="00F1137A" w:rsidRPr="0090640D" w:rsidRDefault="006B3892" w:rsidP="001E63E8">
      <w:pPr>
        <w:pStyle w:val="Doc-text2"/>
        <w:tabs>
          <w:tab w:val="left" w:pos="340"/>
        </w:tabs>
        <w:ind w:left="0" w:firstLine="0"/>
        <w:jc w:val="both"/>
        <w:rPr>
          <w:lang w:val="en-GB"/>
        </w:rPr>
      </w:pPr>
      <w:r w:rsidRPr="006B3892">
        <w:rPr>
          <w:lang w:val="en-GB"/>
        </w:rPr>
        <w:t xml:space="preserve">We </w:t>
      </w:r>
      <w:r>
        <w:rPr>
          <w:lang w:val="en-GB"/>
        </w:rPr>
        <w:t xml:space="preserve">believe that the same mechanism could be </w:t>
      </w:r>
      <w:r w:rsidR="004E3A6A">
        <w:rPr>
          <w:lang w:val="en-GB"/>
        </w:rPr>
        <w:t>applied to RRC Connection R</w:t>
      </w:r>
      <w:r>
        <w:rPr>
          <w:lang w:val="en-GB"/>
        </w:rPr>
        <w:t xml:space="preserve">esume message. </w:t>
      </w:r>
      <w:r w:rsidR="0090640D" w:rsidRPr="0090640D">
        <w:rPr>
          <w:lang w:val="en-GB"/>
        </w:rPr>
        <w:t xml:space="preserve">NW provide UL grant in RRC </w:t>
      </w:r>
      <w:r w:rsidR="004E3A6A">
        <w:rPr>
          <w:lang w:val="en-GB"/>
        </w:rPr>
        <w:t>Connection Resume</w:t>
      </w:r>
      <w:r w:rsidR="0090640D" w:rsidRPr="0090640D">
        <w:rPr>
          <w:lang w:val="en-GB"/>
        </w:rPr>
        <w:t xml:space="preserve"> message so that UE does not have to receive UL grant while doing the reconfiguration</w:t>
      </w:r>
      <w:r>
        <w:rPr>
          <w:lang w:val="en-GB"/>
        </w:rPr>
        <w:t xml:space="preserve">. </w:t>
      </w:r>
      <w:r w:rsidR="0090640D" w:rsidRPr="0090640D">
        <w:rPr>
          <w:lang w:val="en-GB"/>
        </w:rPr>
        <w:t>The UL grant is used both for RRC response message and UL data</w:t>
      </w:r>
      <w:r>
        <w:rPr>
          <w:lang w:val="en-GB"/>
        </w:rPr>
        <w:t xml:space="preserve">. </w:t>
      </w:r>
      <w:r w:rsidR="0090640D" w:rsidRPr="0090640D">
        <w:rPr>
          <w:lang w:val="en-GB"/>
        </w:rPr>
        <w:t xml:space="preserve">A predefined timing after received RRC Connection resume message is specified. UE </w:t>
      </w:r>
      <w:r w:rsidR="004E3A6A">
        <w:rPr>
          <w:lang w:val="en-GB"/>
        </w:rPr>
        <w:t>send the RRC Connection Resume C</w:t>
      </w:r>
      <w:r w:rsidR="0090640D" w:rsidRPr="0090640D">
        <w:rPr>
          <w:lang w:val="en-GB"/>
        </w:rPr>
        <w:t xml:space="preserve">omplete message and UL data (if available) in </w:t>
      </w:r>
      <w:r>
        <w:rPr>
          <w:lang w:val="en-GB"/>
        </w:rPr>
        <w:t>the</w:t>
      </w:r>
      <w:r w:rsidR="0090640D" w:rsidRPr="0090640D">
        <w:rPr>
          <w:lang w:val="en-GB"/>
        </w:rPr>
        <w:t xml:space="preserve"> predefined subframe</w:t>
      </w:r>
      <w:r>
        <w:rPr>
          <w:lang w:val="en-GB"/>
        </w:rPr>
        <w:t>.</w:t>
      </w:r>
    </w:p>
    <w:p w14:paraId="17B4C792" w14:textId="77777777" w:rsidR="00F1137A" w:rsidRPr="001121F3" w:rsidRDefault="00F1137A" w:rsidP="001E63E8">
      <w:pPr>
        <w:pStyle w:val="Doc-text2"/>
        <w:tabs>
          <w:tab w:val="left" w:pos="340"/>
        </w:tabs>
        <w:ind w:left="0" w:firstLine="0"/>
        <w:jc w:val="both"/>
        <w:rPr>
          <w:b/>
          <w:lang w:val="en-GB"/>
        </w:rPr>
      </w:pPr>
    </w:p>
    <w:p w14:paraId="7C433E3C" w14:textId="17C5D1B7" w:rsidR="002C6260" w:rsidRDefault="00556292" w:rsidP="00981FA8">
      <w:pPr>
        <w:pStyle w:val="Doc-text2"/>
        <w:tabs>
          <w:tab w:val="left" w:pos="340"/>
        </w:tabs>
        <w:ind w:left="0" w:firstLine="0"/>
        <w:rPr>
          <w:b/>
        </w:rPr>
      </w:pPr>
      <w:r w:rsidRPr="00B9627E">
        <w:rPr>
          <w:b/>
        </w:rPr>
        <w:t>Proposal</w:t>
      </w:r>
      <w:r w:rsidR="00535960">
        <w:rPr>
          <w:b/>
        </w:rPr>
        <w:t xml:space="preserve"> 1</w:t>
      </w:r>
      <w:r>
        <w:rPr>
          <w:b/>
        </w:rPr>
        <w:t>:</w:t>
      </w:r>
      <w:r w:rsidR="00F06742">
        <w:rPr>
          <w:b/>
        </w:rPr>
        <w:t xml:space="preserve"> </w:t>
      </w:r>
      <w:r w:rsidR="00F06742" w:rsidRPr="00F06742">
        <w:rPr>
          <w:b/>
        </w:rPr>
        <w:t>In step 9.1, RRC connec</w:t>
      </w:r>
      <w:r w:rsidR="00F06742">
        <w:rPr>
          <w:b/>
        </w:rPr>
        <w:t>tion resume message also include UL grant configuration</w:t>
      </w:r>
      <w:r w:rsidR="00981FA8">
        <w:rPr>
          <w:b/>
        </w:rPr>
        <w:t xml:space="preserve">. </w:t>
      </w:r>
    </w:p>
    <w:p w14:paraId="4D75B677" w14:textId="77777777" w:rsidR="00B94A8F" w:rsidRDefault="00B94A8F" w:rsidP="00B32CA8">
      <w:pPr>
        <w:pStyle w:val="Doc-text2"/>
        <w:tabs>
          <w:tab w:val="left" w:pos="340"/>
        </w:tabs>
        <w:ind w:left="0" w:firstLine="0"/>
        <w:jc w:val="both"/>
      </w:pPr>
    </w:p>
    <w:p w14:paraId="65B2D77E" w14:textId="648A77C5" w:rsidR="00981FA8" w:rsidRPr="00B32CA8" w:rsidRDefault="003C60B6" w:rsidP="00B32CA8">
      <w:pPr>
        <w:pStyle w:val="Doc-text2"/>
        <w:tabs>
          <w:tab w:val="left" w:pos="340"/>
        </w:tabs>
        <w:ind w:left="0" w:firstLine="0"/>
        <w:jc w:val="both"/>
      </w:pPr>
      <w:r w:rsidRPr="003C60B6">
        <w:t>As a consequence</w:t>
      </w:r>
      <w:r>
        <w:t xml:space="preserve"> of proposal 1</w:t>
      </w:r>
      <w:r w:rsidRPr="003C60B6">
        <w:t xml:space="preserve">, </w:t>
      </w:r>
      <w:r w:rsidR="00DC45C1">
        <w:t>the 1ms in step 9.2 could be</w:t>
      </w:r>
      <w:r w:rsidRPr="003C60B6">
        <w:t xml:space="preserve"> removed</w:t>
      </w:r>
      <w:r>
        <w:t xml:space="preserve">. </w:t>
      </w:r>
      <w:r w:rsidR="004E3A6A">
        <w:t>However, t</w:t>
      </w:r>
      <w:r w:rsidR="00B32CA8" w:rsidRPr="00B32CA8">
        <w:t xml:space="preserve">here </w:t>
      </w:r>
      <w:r w:rsidR="004E3A6A">
        <w:t xml:space="preserve">still </w:t>
      </w:r>
      <w:r w:rsidR="00B32CA8" w:rsidRPr="00B32CA8">
        <w:t xml:space="preserve">3ms in step 9.3 </w:t>
      </w:r>
      <w:r w:rsidR="004E3A6A">
        <w:t>for p</w:t>
      </w:r>
      <w:r w:rsidR="004E3A6A" w:rsidRPr="004E3A6A">
        <w:t>rocess</w:t>
      </w:r>
      <w:r w:rsidR="004E3A6A">
        <w:t>ing</w:t>
      </w:r>
      <w:r w:rsidR="004E3A6A" w:rsidRPr="004E3A6A">
        <w:t xml:space="preserve"> the UL grant</w:t>
      </w:r>
      <w:r w:rsidR="004E3A6A">
        <w:t xml:space="preserve"> and preparing the UL TX data. F</w:t>
      </w:r>
      <w:r w:rsidR="00B32CA8" w:rsidRPr="00B32CA8">
        <w:t xml:space="preserve">urther optimization </w:t>
      </w:r>
      <w:r w:rsidR="004B6C92">
        <w:t xml:space="preserve">to reduce the delay </w:t>
      </w:r>
      <w:r w:rsidR="00B32CA8" w:rsidRPr="00B32CA8">
        <w:t xml:space="preserve">is required. Based on our analysis, UE could do some kind of parallel processing </w:t>
      </w:r>
      <w:r w:rsidR="004E3A6A">
        <w:t xml:space="preserve">to combine step 9.1 and 9.3 </w:t>
      </w:r>
      <w:r w:rsidR="00B32CA8" w:rsidRPr="00B32CA8">
        <w:t xml:space="preserve">but still </w:t>
      </w:r>
      <w:r w:rsidR="004B6C92">
        <w:t xml:space="preserve">some </w:t>
      </w:r>
      <w:r w:rsidR="00B32CA8" w:rsidRPr="00B32CA8">
        <w:t>additional time is required. Furthermore, UE has to send the UL data according to the current TA (timing advanced) value</w:t>
      </w:r>
      <w:r w:rsidR="004B6C92">
        <w:t>.</w:t>
      </w:r>
      <w:r w:rsidR="00B32CA8" w:rsidRPr="00B32CA8">
        <w:t xml:space="preserve"> </w:t>
      </w:r>
      <w:r w:rsidR="004B6C92">
        <w:t>Thus</w:t>
      </w:r>
      <w:r w:rsidR="00B32CA8" w:rsidRPr="00B32CA8">
        <w:t xml:space="preserve"> it is not possible for eNB to receive the UL message right after step 9.1. </w:t>
      </w:r>
      <w:r w:rsidR="004E3A6A">
        <w:t xml:space="preserve">Considering that the maximum TA value </w:t>
      </w:r>
      <w:r w:rsidR="00F1020E">
        <w:t>is 667us defined in TS 36.211</w:t>
      </w:r>
      <w:r w:rsidR="004E3A6A">
        <w:t xml:space="preserve">. </w:t>
      </w:r>
      <w:r w:rsidR="004B6C92">
        <w:t>We think there should be 1ms delay in step 9.3.</w:t>
      </w:r>
    </w:p>
    <w:p w14:paraId="56D30D85" w14:textId="77777777" w:rsidR="00B32CA8" w:rsidRDefault="00B32CA8" w:rsidP="002C6260">
      <w:pPr>
        <w:pStyle w:val="Doc-text2"/>
        <w:tabs>
          <w:tab w:val="left" w:pos="340"/>
        </w:tabs>
        <w:ind w:left="0" w:firstLine="0"/>
        <w:jc w:val="both"/>
        <w:rPr>
          <w:b/>
        </w:rPr>
      </w:pPr>
    </w:p>
    <w:p w14:paraId="19369591" w14:textId="6E674203" w:rsidR="00981FA8" w:rsidRDefault="00981FA8" w:rsidP="002C6260">
      <w:pPr>
        <w:pStyle w:val="Doc-text2"/>
        <w:tabs>
          <w:tab w:val="left" w:pos="340"/>
        </w:tabs>
        <w:ind w:left="0" w:firstLine="0"/>
        <w:jc w:val="both"/>
        <w:rPr>
          <w:b/>
        </w:rPr>
      </w:pPr>
      <w:r>
        <w:rPr>
          <w:b/>
        </w:rPr>
        <w:t>Proposal 2: In step 9.3, the processing delay is reduced to 1ms</w:t>
      </w:r>
      <w:r w:rsidR="00445393">
        <w:rPr>
          <w:b/>
        </w:rPr>
        <w:t>.</w:t>
      </w:r>
    </w:p>
    <w:p w14:paraId="3201BD57" w14:textId="77777777" w:rsidR="00F06742" w:rsidRDefault="00F06742" w:rsidP="00EF20EF">
      <w:pPr>
        <w:pStyle w:val="Doc-text2"/>
        <w:tabs>
          <w:tab w:val="left" w:pos="340"/>
        </w:tabs>
        <w:ind w:left="0" w:firstLine="0"/>
        <w:jc w:val="both"/>
      </w:pPr>
    </w:p>
    <w:p w14:paraId="07C980FC" w14:textId="739908D2" w:rsidR="00F06742" w:rsidRDefault="004954D4" w:rsidP="00EF20EF">
      <w:pPr>
        <w:pStyle w:val="Doc-text2"/>
        <w:tabs>
          <w:tab w:val="left" w:pos="340"/>
        </w:tabs>
        <w:ind w:left="0" w:firstLine="0"/>
        <w:jc w:val="both"/>
      </w:pPr>
      <w:r>
        <w:t>With the above proposals, we could</w:t>
      </w:r>
      <w:r w:rsidR="00F06742">
        <w:t xml:space="preserve"> i</w:t>
      </w:r>
      <w:r>
        <w:t>llustrate the timeline of step 9 in the following picture</w:t>
      </w:r>
      <w:r w:rsidR="00F06742">
        <w:t>.</w:t>
      </w:r>
    </w:p>
    <w:p w14:paraId="26C022EE" w14:textId="77777777" w:rsidR="00F06742" w:rsidRDefault="00F06742" w:rsidP="00EF20EF">
      <w:pPr>
        <w:pStyle w:val="Doc-text2"/>
        <w:tabs>
          <w:tab w:val="left" w:pos="340"/>
        </w:tabs>
        <w:ind w:left="0" w:firstLine="0"/>
        <w:jc w:val="both"/>
      </w:pPr>
    </w:p>
    <w:p w14:paraId="14811E51" w14:textId="1B9E661D" w:rsidR="00F06742" w:rsidRDefault="00F06742" w:rsidP="00EF20EF">
      <w:pPr>
        <w:pStyle w:val="Doc-text2"/>
        <w:tabs>
          <w:tab w:val="left" w:pos="340"/>
        </w:tabs>
        <w:ind w:left="0" w:firstLine="0"/>
        <w:jc w:val="both"/>
      </w:pPr>
      <w:r>
        <w:object w:dxaOrig="17782" w:dyaOrig="3510" w14:anchorId="47BE0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103pt" o:ole="">
            <v:imagedata r:id="rId8" o:title=""/>
          </v:shape>
          <o:OLEObject Type="Embed" ProgID="Visio.Drawing.11" ShapeID="_x0000_i1025" DrawAspect="Content" ObjectID="_1587455384" r:id="rId9"/>
        </w:object>
      </w:r>
    </w:p>
    <w:p w14:paraId="5865F6DF" w14:textId="77777777" w:rsidR="00F06742" w:rsidRDefault="00F06742" w:rsidP="00EF20EF">
      <w:pPr>
        <w:pStyle w:val="Doc-text2"/>
        <w:tabs>
          <w:tab w:val="left" w:pos="340"/>
        </w:tabs>
        <w:ind w:left="0" w:firstLine="0"/>
        <w:jc w:val="both"/>
      </w:pPr>
    </w:p>
    <w:p w14:paraId="5ABCB31C" w14:textId="5FAFF0A3" w:rsidR="00F06742" w:rsidRDefault="004954D4" w:rsidP="00EF20EF">
      <w:pPr>
        <w:pStyle w:val="Doc-text2"/>
        <w:tabs>
          <w:tab w:val="left" w:pos="340"/>
        </w:tabs>
        <w:ind w:left="0" w:firstLine="0"/>
        <w:jc w:val="both"/>
      </w:pPr>
      <w:r>
        <w:lastRenderedPageBreak/>
        <w:t xml:space="preserve">The result is that UE could </w:t>
      </w:r>
      <w:r w:rsidR="00981FA8">
        <w:t xml:space="preserve">receive DL data within 19.5ms and </w:t>
      </w:r>
      <w:r>
        <w:t>se</w:t>
      </w:r>
      <w:r w:rsidR="00981FA8">
        <w:t>nd UL data within 20.5ms. In average, we think this could meet the</w:t>
      </w:r>
      <w:r>
        <w:t xml:space="preserve"> IMT-2020 requirement</w:t>
      </w:r>
      <w:r w:rsidR="00920019">
        <w:t xml:space="preserve"> 20ms initial access delay</w:t>
      </w:r>
      <w:r>
        <w:t>.</w:t>
      </w:r>
    </w:p>
    <w:p w14:paraId="14301ACE" w14:textId="77777777" w:rsidR="00F06742" w:rsidRDefault="00F0674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57E6B72B" w:rsidR="00DE28E0" w:rsidRDefault="00DE28E0" w:rsidP="00DE28E0">
      <w:pPr>
        <w:pStyle w:val="Doc-text2"/>
        <w:tabs>
          <w:tab w:val="left" w:pos="340"/>
        </w:tabs>
        <w:ind w:left="0" w:firstLine="0"/>
        <w:jc w:val="both"/>
        <w:rPr>
          <w:b/>
        </w:rPr>
      </w:pPr>
      <w:r>
        <w:rPr>
          <w:rFonts w:cs="Arial"/>
        </w:rPr>
        <w:t>Base on the discussion in section 2, we propose the following</w:t>
      </w:r>
      <w:r w:rsidR="00F06742">
        <w:rPr>
          <w:rFonts w:cs="Arial"/>
        </w:rPr>
        <w:t xml:space="preserve"> for LTE CP latency reduction</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2939D8F8" w14:textId="77777777" w:rsidR="00981FA8" w:rsidRDefault="00981FA8" w:rsidP="00981FA8">
      <w:pPr>
        <w:pStyle w:val="Doc-text2"/>
        <w:tabs>
          <w:tab w:val="left" w:pos="340"/>
        </w:tabs>
        <w:ind w:left="0" w:firstLine="0"/>
        <w:jc w:val="both"/>
        <w:rPr>
          <w:b/>
        </w:rPr>
      </w:pPr>
      <w:r w:rsidRPr="00B9627E">
        <w:rPr>
          <w:b/>
        </w:rPr>
        <w:t>Proposal</w:t>
      </w:r>
      <w:r>
        <w:rPr>
          <w:b/>
        </w:rPr>
        <w:t xml:space="preserve"> 1: </w:t>
      </w:r>
      <w:r w:rsidRPr="00F06742">
        <w:rPr>
          <w:b/>
        </w:rPr>
        <w:t>In step 9.1, RRC connec</w:t>
      </w:r>
      <w:r>
        <w:rPr>
          <w:b/>
        </w:rPr>
        <w:t>tion resume message also include UL grant configuration.</w:t>
      </w:r>
    </w:p>
    <w:p w14:paraId="009293CB" w14:textId="77777777" w:rsidR="00445393" w:rsidRDefault="00445393" w:rsidP="00981FA8">
      <w:pPr>
        <w:pStyle w:val="Doc-text2"/>
        <w:tabs>
          <w:tab w:val="left" w:pos="340"/>
        </w:tabs>
        <w:ind w:left="0" w:firstLine="0"/>
        <w:jc w:val="both"/>
        <w:rPr>
          <w:b/>
        </w:rPr>
      </w:pPr>
    </w:p>
    <w:p w14:paraId="5E8DCA31" w14:textId="77777777" w:rsidR="00445393" w:rsidRDefault="00445393" w:rsidP="00445393">
      <w:pPr>
        <w:pStyle w:val="Doc-text2"/>
        <w:tabs>
          <w:tab w:val="left" w:pos="340"/>
        </w:tabs>
        <w:ind w:left="0" w:firstLine="0"/>
        <w:jc w:val="both"/>
        <w:rPr>
          <w:b/>
        </w:rPr>
      </w:pPr>
      <w:r>
        <w:rPr>
          <w:b/>
        </w:rPr>
        <w:t>Proposal 2: In step 9.3, the processing delay is reduced to 1ms.</w:t>
      </w:r>
    </w:p>
    <w:p w14:paraId="2B456AC7" w14:textId="77777777" w:rsidR="00981FA8" w:rsidRDefault="00981FA8"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4466A619" w14:textId="1355B4CA" w:rsidR="00895886" w:rsidRDefault="00217ED3" w:rsidP="00155F5A">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41D26" w:rsidRPr="00041D26">
        <w:rPr>
          <w:rFonts w:ascii="Arial" w:hAnsi="Arial" w:cs="Arial"/>
          <w:lang w:eastAsia="ko-KR"/>
        </w:rPr>
        <w:t>R2-1806403</w:t>
      </w:r>
      <w:r w:rsidR="00041D26">
        <w:rPr>
          <w:rFonts w:ascii="Arial" w:hAnsi="Arial" w:cs="Arial"/>
          <w:lang w:eastAsia="ko-KR"/>
        </w:rPr>
        <w:t>, “</w:t>
      </w:r>
      <w:r w:rsidR="00920019" w:rsidRPr="00920019">
        <w:rPr>
          <w:rFonts w:ascii="Arial" w:hAnsi="Arial" w:cs="Arial"/>
          <w:lang w:eastAsia="ko-KR"/>
        </w:rPr>
        <w:t>Way forward on Control Plane Latency Reduction for LTE</w:t>
      </w:r>
      <w:r w:rsidR="00041D26">
        <w:rPr>
          <w:rFonts w:ascii="Arial" w:hAnsi="Arial" w:cs="Arial"/>
          <w:lang w:eastAsia="ko-KR"/>
        </w:rPr>
        <w:t xml:space="preserve">”, </w:t>
      </w:r>
      <w:r w:rsidR="00920019" w:rsidRPr="00920019">
        <w:rPr>
          <w:rFonts w:ascii="Arial" w:hAnsi="Arial" w:cs="Arial"/>
          <w:lang w:eastAsia="ko-KR"/>
        </w:rPr>
        <w:t>Huawei</w:t>
      </w:r>
    </w:p>
    <w:p w14:paraId="1816FD91" w14:textId="77777777" w:rsidR="000B3F1E" w:rsidRPr="00421456" w:rsidRDefault="000B3F1E" w:rsidP="00CE164C">
      <w:pPr>
        <w:rPr>
          <w:lang w:eastAsia="ko-KR"/>
        </w:rPr>
      </w:pPr>
    </w:p>
    <w:sectPr w:rsidR="000B3F1E" w:rsidRPr="0042145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62101" w14:textId="77777777" w:rsidR="00B51BDE" w:rsidRDefault="00B51BDE">
      <w:r>
        <w:separator/>
      </w:r>
    </w:p>
  </w:endnote>
  <w:endnote w:type="continuationSeparator" w:id="0">
    <w:p w14:paraId="7475F663" w14:textId="77777777" w:rsidR="00B51BDE" w:rsidRDefault="00B5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D6DD8" w14:textId="77777777" w:rsidR="00B51BDE" w:rsidRDefault="00B51BDE">
      <w:r>
        <w:separator/>
      </w:r>
    </w:p>
  </w:footnote>
  <w:footnote w:type="continuationSeparator" w:id="0">
    <w:p w14:paraId="5A00B9B2" w14:textId="77777777" w:rsidR="00B51BDE" w:rsidRDefault="00B51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34026"/>
    <w:multiLevelType w:val="hybridMultilevel"/>
    <w:tmpl w:val="C4242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342"/>
    <w:rsid w:val="00034923"/>
    <w:rsid w:val="0003494D"/>
    <w:rsid w:val="00034F8A"/>
    <w:rsid w:val="000358C2"/>
    <w:rsid w:val="00035FBA"/>
    <w:rsid w:val="00036781"/>
    <w:rsid w:val="00036D9B"/>
    <w:rsid w:val="00041034"/>
    <w:rsid w:val="00041085"/>
    <w:rsid w:val="00041D26"/>
    <w:rsid w:val="00042148"/>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2F91"/>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6D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3F1E"/>
    <w:rsid w:val="000B4201"/>
    <w:rsid w:val="000B4229"/>
    <w:rsid w:val="000B4631"/>
    <w:rsid w:val="000B5AE5"/>
    <w:rsid w:val="000B5B58"/>
    <w:rsid w:val="000B63E7"/>
    <w:rsid w:val="000B67AA"/>
    <w:rsid w:val="000B7059"/>
    <w:rsid w:val="000B71CD"/>
    <w:rsid w:val="000B7AC3"/>
    <w:rsid w:val="000B7C5D"/>
    <w:rsid w:val="000C00BC"/>
    <w:rsid w:val="000C02FD"/>
    <w:rsid w:val="000C057A"/>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716"/>
    <w:rsid w:val="000F411B"/>
    <w:rsid w:val="000F42A7"/>
    <w:rsid w:val="000F467F"/>
    <w:rsid w:val="000F4EC7"/>
    <w:rsid w:val="000F51F6"/>
    <w:rsid w:val="000F534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3D"/>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5D"/>
    <w:rsid w:val="00150068"/>
    <w:rsid w:val="001502F5"/>
    <w:rsid w:val="00150A4E"/>
    <w:rsid w:val="00153157"/>
    <w:rsid w:val="001538A4"/>
    <w:rsid w:val="00153CEE"/>
    <w:rsid w:val="00154B94"/>
    <w:rsid w:val="00154C5A"/>
    <w:rsid w:val="001555D7"/>
    <w:rsid w:val="00155F5A"/>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414"/>
    <w:rsid w:val="001967D8"/>
    <w:rsid w:val="0019738E"/>
    <w:rsid w:val="001975A3"/>
    <w:rsid w:val="00197A50"/>
    <w:rsid w:val="001A02CD"/>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0EC6"/>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802"/>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AF2"/>
    <w:rsid w:val="00276D23"/>
    <w:rsid w:val="002772F6"/>
    <w:rsid w:val="00277C14"/>
    <w:rsid w:val="00277F85"/>
    <w:rsid w:val="00280589"/>
    <w:rsid w:val="002811B2"/>
    <w:rsid w:val="0028139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6260"/>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273E1"/>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A3C"/>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0B6"/>
    <w:rsid w:val="003C6246"/>
    <w:rsid w:val="003C7705"/>
    <w:rsid w:val="003D07D5"/>
    <w:rsid w:val="003D21E0"/>
    <w:rsid w:val="003D2A05"/>
    <w:rsid w:val="003D3803"/>
    <w:rsid w:val="003D38FA"/>
    <w:rsid w:val="003D391D"/>
    <w:rsid w:val="003D4543"/>
    <w:rsid w:val="003D4DD8"/>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349"/>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2D3"/>
    <w:rsid w:val="0041766C"/>
    <w:rsid w:val="0041777A"/>
    <w:rsid w:val="00417916"/>
    <w:rsid w:val="00417E33"/>
    <w:rsid w:val="004200F7"/>
    <w:rsid w:val="004208EC"/>
    <w:rsid w:val="00420D75"/>
    <w:rsid w:val="00421356"/>
    <w:rsid w:val="004214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5393"/>
    <w:rsid w:val="00446A61"/>
    <w:rsid w:val="00446BC2"/>
    <w:rsid w:val="00447317"/>
    <w:rsid w:val="00447436"/>
    <w:rsid w:val="00451D52"/>
    <w:rsid w:val="004524C8"/>
    <w:rsid w:val="00452B50"/>
    <w:rsid w:val="00452FA4"/>
    <w:rsid w:val="00453032"/>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4D4"/>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3E2"/>
    <w:rsid w:val="004A7D5C"/>
    <w:rsid w:val="004A7E65"/>
    <w:rsid w:val="004B044C"/>
    <w:rsid w:val="004B1440"/>
    <w:rsid w:val="004B18BB"/>
    <w:rsid w:val="004B1DE1"/>
    <w:rsid w:val="004B253E"/>
    <w:rsid w:val="004B3131"/>
    <w:rsid w:val="004B55FC"/>
    <w:rsid w:val="004B6C92"/>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B9B"/>
    <w:rsid w:val="004E23D5"/>
    <w:rsid w:val="004E2A9D"/>
    <w:rsid w:val="004E3375"/>
    <w:rsid w:val="004E3A6A"/>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4A6F"/>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2F05"/>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8D"/>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8D9"/>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8B"/>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5F3C"/>
    <w:rsid w:val="006A6382"/>
    <w:rsid w:val="006A6633"/>
    <w:rsid w:val="006A6FFB"/>
    <w:rsid w:val="006A741B"/>
    <w:rsid w:val="006A7B9A"/>
    <w:rsid w:val="006B0279"/>
    <w:rsid w:val="006B0749"/>
    <w:rsid w:val="006B0778"/>
    <w:rsid w:val="006B0F4F"/>
    <w:rsid w:val="006B19ED"/>
    <w:rsid w:val="006B3892"/>
    <w:rsid w:val="006B3F88"/>
    <w:rsid w:val="006B4A2D"/>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D27"/>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4C2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3C5"/>
    <w:rsid w:val="007E5E44"/>
    <w:rsid w:val="007E64EC"/>
    <w:rsid w:val="007E70BB"/>
    <w:rsid w:val="007F055B"/>
    <w:rsid w:val="007F05B7"/>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D93"/>
    <w:rsid w:val="00853F14"/>
    <w:rsid w:val="00855509"/>
    <w:rsid w:val="00856516"/>
    <w:rsid w:val="00857C37"/>
    <w:rsid w:val="00857D74"/>
    <w:rsid w:val="008600E8"/>
    <w:rsid w:val="008617DE"/>
    <w:rsid w:val="00861C41"/>
    <w:rsid w:val="00861FE7"/>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020"/>
    <w:rsid w:val="00881726"/>
    <w:rsid w:val="008832C0"/>
    <w:rsid w:val="0088373C"/>
    <w:rsid w:val="00883960"/>
    <w:rsid w:val="008846BF"/>
    <w:rsid w:val="00884B03"/>
    <w:rsid w:val="00884B22"/>
    <w:rsid w:val="0088575D"/>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886"/>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5F5"/>
    <w:rsid w:val="008C604E"/>
    <w:rsid w:val="008C6DBD"/>
    <w:rsid w:val="008C7EA9"/>
    <w:rsid w:val="008D090D"/>
    <w:rsid w:val="008D1114"/>
    <w:rsid w:val="008D158A"/>
    <w:rsid w:val="008D189E"/>
    <w:rsid w:val="008D1D4B"/>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40D"/>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019"/>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D67"/>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FA8"/>
    <w:rsid w:val="00982345"/>
    <w:rsid w:val="009827B6"/>
    <w:rsid w:val="0098318E"/>
    <w:rsid w:val="00983234"/>
    <w:rsid w:val="00983C79"/>
    <w:rsid w:val="0098498B"/>
    <w:rsid w:val="00985537"/>
    <w:rsid w:val="009857CC"/>
    <w:rsid w:val="00985C05"/>
    <w:rsid w:val="00985EA3"/>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1C9"/>
    <w:rsid w:val="00A40BA1"/>
    <w:rsid w:val="00A40DA0"/>
    <w:rsid w:val="00A41C32"/>
    <w:rsid w:val="00A41E7C"/>
    <w:rsid w:val="00A42BCC"/>
    <w:rsid w:val="00A458A9"/>
    <w:rsid w:val="00A47B29"/>
    <w:rsid w:val="00A47E70"/>
    <w:rsid w:val="00A505FA"/>
    <w:rsid w:val="00A50CFB"/>
    <w:rsid w:val="00A519F5"/>
    <w:rsid w:val="00A51A11"/>
    <w:rsid w:val="00A523C2"/>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E6A"/>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9C6"/>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CA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BDE"/>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A8F"/>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D0B"/>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5008"/>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14F"/>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48"/>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64C"/>
    <w:rsid w:val="00CE2D8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5A6"/>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5C1"/>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22C"/>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162"/>
    <w:rsid w:val="00E15471"/>
    <w:rsid w:val="00E15965"/>
    <w:rsid w:val="00E177E8"/>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FEB"/>
    <w:rsid w:val="00E77131"/>
    <w:rsid w:val="00E81521"/>
    <w:rsid w:val="00E81E17"/>
    <w:rsid w:val="00E81EE9"/>
    <w:rsid w:val="00E82C18"/>
    <w:rsid w:val="00E82EBA"/>
    <w:rsid w:val="00E82F81"/>
    <w:rsid w:val="00E83D01"/>
    <w:rsid w:val="00E83DB4"/>
    <w:rsid w:val="00E8442D"/>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A7BC5"/>
    <w:rsid w:val="00EB01D0"/>
    <w:rsid w:val="00EB05A1"/>
    <w:rsid w:val="00EB178F"/>
    <w:rsid w:val="00EB18C6"/>
    <w:rsid w:val="00EB2156"/>
    <w:rsid w:val="00EB21FE"/>
    <w:rsid w:val="00EB2957"/>
    <w:rsid w:val="00EB2961"/>
    <w:rsid w:val="00EB2F84"/>
    <w:rsid w:val="00EB3535"/>
    <w:rsid w:val="00EB353F"/>
    <w:rsid w:val="00EB3674"/>
    <w:rsid w:val="00EB3D1F"/>
    <w:rsid w:val="00EB4774"/>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731"/>
    <w:rsid w:val="00F05A89"/>
    <w:rsid w:val="00F06458"/>
    <w:rsid w:val="00F06742"/>
    <w:rsid w:val="00F0697B"/>
    <w:rsid w:val="00F06D8F"/>
    <w:rsid w:val="00F1012A"/>
    <w:rsid w:val="00F1020E"/>
    <w:rsid w:val="00F10D31"/>
    <w:rsid w:val="00F11140"/>
    <w:rsid w:val="00F1137A"/>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0BF5"/>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058"/>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78C"/>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62E7B-2F0A-4BCF-A30D-0DFD696D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2018-05-10T03:03:00Z</dcterms:modified>
</cp:coreProperties>
</file>